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B9F" w:rsidRDefault="00DB5B9F" w:rsidP="003F38B7">
      <w:pPr>
        <w:spacing w:line="228" w:lineRule="auto"/>
        <w:jc w:val="center"/>
        <w:rPr>
          <w:rFonts w:cs="PT Bold Heading" w:hint="cs"/>
          <w:sz w:val="34"/>
          <w:szCs w:val="34"/>
          <w:rtl/>
        </w:rPr>
      </w:pPr>
      <w:r>
        <w:rPr>
          <w:rFonts w:cs="PT Bold Heading" w:hint="cs"/>
          <w:noProof/>
          <w:sz w:val="34"/>
          <w:szCs w:val="34"/>
          <w:rtl/>
        </w:rPr>
        <w:drawing>
          <wp:anchor distT="0" distB="0" distL="114300" distR="114300" simplePos="0" relativeHeight="251658240" behindDoc="0" locked="0" layoutInCell="1" allowOverlap="1" wp14:anchorId="3826F4B2" wp14:editId="4986233C">
            <wp:simplePos x="0" y="0"/>
            <wp:positionH relativeFrom="column">
              <wp:posOffset>5013960</wp:posOffset>
            </wp:positionH>
            <wp:positionV relativeFrom="paragraph">
              <wp:posOffset>-79375</wp:posOffset>
            </wp:positionV>
            <wp:extent cx="1086485" cy="871220"/>
            <wp:effectExtent l="0" t="0" r="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[2]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6485" cy="871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PT Bold Heading" w:hint="cs"/>
          <w:noProof/>
          <w:sz w:val="34"/>
          <w:szCs w:val="34"/>
          <w:rtl/>
        </w:rPr>
        <w:drawing>
          <wp:anchor distT="0" distB="0" distL="114300" distR="114300" simplePos="0" relativeHeight="251659264" behindDoc="0" locked="0" layoutInCell="1" allowOverlap="1" wp14:anchorId="3A029515" wp14:editId="101E09C5">
            <wp:simplePos x="0" y="0"/>
            <wp:positionH relativeFrom="column">
              <wp:posOffset>-615950</wp:posOffset>
            </wp:positionH>
            <wp:positionV relativeFrom="paragraph">
              <wp:posOffset>-78105</wp:posOffset>
            </wp:positionV>
            <wp:extent cx="1009650" cy="8953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[1]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1908" w:rsidRPr="0078748A" w:rsidRDefault="000B3BB3" w:rsidP="00DB5B9F">
      <w:pPr>
        <w:spacing w:line="228" w:lineRule="auto"/>
        <w:jc w:val="center"/>
        <w:rPr>
          <w:rFonts w:cs="PT Bold Heading" w:hint="cs"/>
          <w:sz w:val="32"/>
          <w:szCs w:val="32"/>
          <w:rtl/>
          <w:lang w:bidi="ar-EG"/>
        </w:rPr>
      </w:pPr>
      <w:r w:rsidRPr="0078748A">
        <w:rPr>
          <w:rFonts w:cs="PT Bold Heading" w:hint="cs"/>
          <w:sz w:val="32"/>
          <w:szCs w:val="32"/>
          <w:rtl/>
          <w:lang w:bidi="ar-EG"/>
        </w:rPr>
        <w:t xml:space="preserve">توصيات المؤتمر العلمي </w:t>
      </w:r>
      <w:r w:rsidR="00DB5B9F" w:rsidRPr="0078748A">
        <w:rPr>
          <w:rFonts w:cs="PT Bold Heading" w:hint="cs"/>
          <w:sz w:val="32"/>
          <w:szCs w:val="32"/>
          <w:rtl/>
          <w:lang w:bidi="ar-EG"/>
        </w:rPr>
        <w:t>السادس</w:t>
      </w:r>
      <w:r w:rsidRPr="0078748A">
        <w:rPr>
          <w:rFonts w:cs="PT Bold Heading" w:hint="cs"/>
          <w:sz w:val="32"/>
          <w:szCs w:val="32"/>
          <w:rtl/>
          <w:lang w:bidi="ar-EG"/>
        </w:rPr>
        <w:t xml:space="preserve"> عشر</w:t>
      </w:r>
      <w:r w:rsidRPr="0078748A">
        <w:rPr>
          <w:rFonts w:cs="PT Bold Heading"/>
          <w:sz w:val="32"/>
          <w:szCs w:val="32"/>
          <w:rtl/>
          <w:lang w:bidi="ar-EG"/>
        </w:rPr>
        <w:br/>
      </w:r>
      <w:r w:rsidRPr="0078748A">
        <w:rPr>
          <w:rFonts w:cs="PT Bold Heading" w:hint="cs"/>
          <w:sz w:val="32"/>
          <w:szCs w:val="32"/>
          <w:rtl/>
          <w:lang w:bidi="ar-EG"/>
        </w:rPr>
        <w:t xml:space="preserve"> لكلية الحقوق جامعة بنها </w:t>
      </w:r>
      <w:r w:rsidRPr="0078748A">
        <w:rPr>
          <w:rFonts w:cs="PT Bold Heading"/>
          <w:sz w:val="32"/>
          <w:szCs w:val="32"/>
          <w:rtl/>
          <w:lang w:bidi="ar-EG"/>
        </w:rPr>
        <w:br/>
      </w:r>
      <w:r w:rsidR="00EB18CA" w:rsidRPr="0078748A">
        <w:rPr>
          <w:rFonts w:cs="PT Bold Heading" w:hint="cs"/>
          <w:sz w:val="32"/>
          <w:szCs w:val="32"/>
          <w:rtl/>
          <w:lang w:bidi="ar-EG"/>
        </w:rPr>
        <w:t xml:space="preserve">          </w:t>
      </w:r>
      <w:r w:rsidRPr="0078748A">
        <w:rPr>
          <w:rFonts w:cs="PT Bold Heading" w:hint="cs"/>
          <w:sz w:val="32"/>
          <w:szCs w:val="32"/>
          <w:rtl/>
          <w:lang w:bidi="ar-EG"/>
        </w:rPr>
        <w:t xml:space="preserve">" </w:t>
      </w:r>
      <w:r w:rsidR="00DB5B9F" w:rsidRPr="0078748A">
        <w:rPr>
          <w:rFonts w:cs="PT Bold Heading" w:hint="cs"/>
          <w:sz w:val="32"/>
          <w:szCs w:val="32"/>
          <w:rtl/>
          <w:lang w:bidi="ar-EG"/>
        </w:rPr>
        <w:t>الجوانب القانونية والاقتصادية للنزاعات المسلحة</w:t>
      </w:r>
      <w:r w:rsidRPr="0078748A">
        <w:rPr>
          <w:rFonts w:cs="PT Bold Heading" w:hint="cs"/>
          <w:sz w:val="32"/>
          <w:szCs w:val="32"/>
          <w:rtl/>
          <w:lang w:bidi="ar-EG"/>
        </w:rPr>
        <w:t xml:space="preserve"> " </w:t>
      </w:r>
    </w:p>
    <w:p w:rsidR="0078748A" w:rsidRPr="0078748A" w:rsidRDefault="0078748A" w:rsidP="0078748A">
      <w:pPr>
        <w:spacing w:line="228" w:lineRule="auto"/>
        <w:ind w:left="-809" w:right="-709"/>
        <w:jc w:val="center"/>
        <w:rPr>
          <w:rFonts w:cs="PT Bold Heading"/>
          <w:sz w:val="32"/>
          <w:szCs w:val="32"/>
          <w:rtl/>
          <w:lang w:bidi="ar-EG"/>
        </w:rPr>
      </w:pPr>
      <w:r w:rsidRPr="0078748A">
        <w:rPr>
          <w:rFonts w:cs="PT Bold Heading" w:hint="cs"/>
          <w:sz w:val="32"/>
          <w:szCs w:val="32"/>
          <w:rtl/>
          <w:lang w:bidi="ar-EG"/>
        </w:rPr>
        <w:t xml:space="preserve">المنعقد برحاب كلية الحقوق </w:t>
      </w:r>
      <w:r w:rsidRPr="0078748A">
        <w:rPr>
          <w:rFonts w:cs="PT Bold Heading"/>
          <w:sz w:val="32"/>
          <w:szCs w:val="32"/>
          <w:rtl/>
          <w:lang w:bidi="ar-EG"/>
        </w:rPr>
        <w:t>–</w:t>
      </w:r>
      <w:r w:rsidRPr="0078748A">
        <w:rPr>
          <w:rFonts w:cs="PT Bold Heading" w:hint="cs"/>
          <w:sz w:val="32"/>
          <w:szCs w:val="32"/>
          <w:rtl/>
          <w:lang w:bidi="ar-EG"/>
        </w:rPr>
        <w:t xml:space="preserve"> جامعة بنها يوم الثلاثاء الموافق 29/10/2024م </w:t>
      </w:r>
    </w:p>
    <w:p w:rsidR="00413D13" w:rsidRDefault="00DB5B9F" w:rsidP="00DB5B9F">
      <w:pPr>
        <w:pStyle w:val="ListParagraph"/>
        <w:numPr>
          <w:ilvl w:val="0"/>
          <w:numId w:val="8"/>
        </w:numPr>
        <w:spacing w:line="480" w:lineRule="auto"/>
        <w:ind w:left="-526" w:right="-709" w:hanging="357"/>
        <w:jc w:val="both"/>
        <w:rPr>
          <w:rFonts w:cs="الشهيد محمد الدره" w:hint="cs"/>
          <w:b/>
          <w:bCs/>
          <w:sz w:val="28"/>
          <w:szCs w:val="28"/>
          <w:lang w:bidi="ar-EG"/>
        </w:rPr>
      </w:pP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</w:t>
      </w:r>
      <w:r w:rsidR="003B06F3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ضرورة تفعيل سلاح المقاطعة الاقتصادية بإعتباره وسيلة ناجعة لوقف النزاع وعدم توسيعه ولإضعاف المعتدي . </w:t>
      </w:r>
    </w:p>
    <w:p w:rsidR="00EA1D11" w:rsidRDefault="003B06F3" w:rsidP="005A017A">
      <w:pPr>
        <w:pStyle w:val="ListParagraph"/>
        <w:numPr>
          <w:ilvl w:val="0"/>
          <w:numId w:val="8"/>
        </w:numPr>
        <w:spacing w:line="480" w:lineRule="auto"/>
        <w:ind w:left="-526" w:right="-709" w:hanging="357"/>
        <w:jc w:val="both"/>
        <w:rPr>
          <w:rFonts w:cs="الشهيد محمد الدره" w:hint="cs"/>
          <w:b/>
          <w:bCs/>
          <w:sz w:val="28"/>
          <w:szCs w:val="28"/>
          <w:lang w:bidi="ar-EG"/>
        </w:rPr>
      </w:pP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ضرورة التحكم في مرور البضائع عبر النقل البحري بحيث تؤدي إلي حظر </w:t>
      </w:r>
      <w:r w:rsidR="005A017A">
        <w:rPr>
          <w:rFonts w:cs="الشهيد محمد الدره" w:hint="cs"/>
          <w:b/>
          <w:bCs/>
          <w:sz w:val="28"/>
          <w:szCs w:val="28"/>
          <w:rtl/>
          <w:lang w:bidi="ar-EG"/>
        </w:rPr>
        <w:t>تصدير</w:t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السلاح </w:t>
      </w:r>
      <w:r w:rsidR="005A017A">
        <w:rPr>
          <w:rFonts w:cs="الشهيد محمد الدره" w:hint="cs"/>
          <w:b/>
          <w:bCs/>
          <w:sz w:val="28"/>
          <w:szCs w:val="28"/>
          <w:rtl/>
          <w:lang w:bidi="ar-EG"/>
        </w:rPr>
        <w:t>للطرف المعتدي</w:t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للحد من استمرار الحرب ومنع انتشارها .</w:t>
      </w:r>
    </w:p>
    <w:p w:rsidR="00EA1D11" w:rsidRDefault="003B06F3" w:rsidP="005A017A">
      <w:pPr>
        <w:pStyle w:val="ListParagraph"/>
        <w:numPr>
          <w:ilvl w:val="0"/>
          <w:numId w:val="8"/>
        </w:numPr>
        <w:spacing w:line="480" w:lineRule="auto"/>
        <w:ind w:left="-526" w:right="-709" w:hanging="357"/>
        <w:jc w:val="both"/>
        <w:rPr>
          <w:rFonts w:cs="الشهيد محمد الدره" w:hint="cs"/>
          <w:b/>
          <w:bCs/>
          <w:sz w:val="28"/>
          <w:szCs w:val="28"/>
          <w:lang w:bidi="ar-EG"/>
        </w:rPr>
      </w:pP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امكانية قيام المسئولية الموضوعية للدول عن النزاعات المسلحة </w:t>
      </w:r>
      <w:r w:rsidR="005A017A">
        <w:rPr>
          <w:rFonts w:cs="الشهيد محمد الدره" w:hint="cs"/>
          <w:b/>
          <w:bCs/>
          <w:sz w:val="28"/>
          <w:szCs w:val="28"/>
          <w:rtl/>
          <w:lang w:bidi="ar-EG"/>
        </w:rPr>
        <w:t>ل</w:t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تعويض الأضرار التي حدثت لرعاياها أو حتي للأجانب إذا وقعت علي اقليمها . </w:t>
      </w:r>
    </w:p>
    <w:p w:rsidR="004A4623" w:rsidRPr="00D32B19" w:rsidRDefault="005A017A" w:rsidP="00DB5B9F">
      <w:pPr>
        <w:pStyle w:val="ListParagraph"/>
        <w:numPr>
          <w:ilvl w:val="0"/>
          <w:numId w:val="8"/>
        </w:numPr>
        <w:spacing w:line="480" w:lineRule="auto"/>
        <w:ind w:left="-526" w:right="-709" w:hanging="357"/>
        <w:jc w:val="both"/>
        <w:rPr>
          <w:rFonts w:cs="الشهيد محمد الدره"/>
          <w:b/>
          <w:bCs/>
          <w:sz w:val="28"/>
          <w:szCs w:val="28"/>
          <w:lang w:bidi="ar-EG"/>
        </w:rPr>
      </w:pP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ضرور إعطاء الحق للمجني عليه في النزاعات المسلحة ل</w:t>
      </w:r>
      <w:r w:rsidR="003B06F3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لمطالبة بتعويضات عن أضرار تلك النزاعات سواء علي الصعيد الداخلي أو الصعيد الدولي عند نظر الجرائم الدولية </w:t>
      </w:r>
    </w:p>
    <w:p w:rsidR="004122C6" w:rsidRDefault="003B06F3" w:rsidP="0078748A">
      <w:pPr>
        <w:pStyle w:val="ListParagraph"/>
        <w:numPr>
          <w:ilvl w:val="0"/>
          <w:numId w:val="8"/>
        </w:numPr>
        <w:spacing w:line="480" w:lineRule="auto"/>
        <w:ind w:left="-526" w:right="-709" w:hanging="357"/>
        <w:jc w:val="both"/>
        <w:rPr>
          <w:rFonts w:cs="الشهيد محمد الدره" w:hint="cs"/>
          <w:b/>
          <w:bCs/>
          <w:sz w:val="28"/>
          <w:szCs w:val="28"/>
          <w:lang w:bidi="ar-EG"/>
        </w:rPr>
      </w:pP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ضرورة معالجة الآثار الاقتصادية السلبية للنزاعات المسلحة </w:t>
      </w:r>
      <w:r w:rsidR="0078748A">
        <w:rPr>
          <w:rFonts w:cs="الشهيد محمد الدره" w:hint="cs"/>
          <w:b/>
          <w:bCs/>
          <w:sz w:val="28"/>
          <w:szCs w:val="28"/>
          <w:rtl/>
          <w:lang w:bidi="ar-EG"/>
        </w:rPr>
        <w:t>بإلزام</w:t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الدولة المعتدية </w:t>
      </w:r>
      <w:r w:rsidR="0078748A">
        <w:rPr>
          <w:rFonts w:cs="الشهيد محمد الدره"/>
          <w:b/>
          <w:bCs/>
          <w:sz w:val="28"/>
          <w:szCs w:val="28"/>
          <w:rtl/>
          <w:lang w:bidi="ar-EG"/>
        </w:rPr>
        <w:br/>
      </w:r>
      <w:r w:rsidR="0078748A">
        <w:rPr>
          <w:rFonts w:cs="الشهيد محمد الدره" w:hint="cs"/>
          <w:b/>
          <w:bCs/>
          <w:sz w:val="28"/>
          <w:szCs w:val="28"/>
          <w:rtl/>
          <w:lang w:bidi="ar-EG"/>
        </w:rPr>
        <w:t>بتعويض الأضرار</w:t>
      </w:r>
      <w:r w:rsidR="005A017A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وإنشاء صناديق لإعادة الأعمار</w:t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في الدول المتضررة</w:t>
      </w:r>
      <w:r w:rsidR="0078748A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</w:t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. </w:t>
      </w:r>
    </w:p>
    <w:p w:rsidR="004122C6" w:rsidRDefault="003B06F3" w:rsidP="005A017A">
      <w:pPr>
        <w:pStyle w:val="ListParagraph"/>
        <w:numPr>
          <w:ilvl w:val="0"/>
          <w:numId w:val="8"/>
        </w:numPr>
        <w:spacing w:line="480" w:lineRule="auto"/>
        <w:ind w:left="-526" w:right="-709" w:hanging="357"/>
        <w:jc w:val="both"/>
        <w:rPr>
          <w:rFonts w:cs="الشهيد محمد الدره" w:hint="cs"/>
          <w:b/>
          <w:bCs/>
          <w:sz w:val="28"/>
          <w:szCs w:val="28"/>
          <w:lang w:bidi="ar-EG"/>
        </w:rPr>
      </w:pP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تفعيل دور القانون الدولي </w:t>
      </w:r>
      <w:r w:rsidR="005A017A">
        <w:rPr>
          <w:rFonts w:cs="الشهيد محمد الدره" w:hint="cs"/>
          <w:b/>
          <w:bCs/>
          <w:sz w:val="28"/>
          <w:szCs w:val="28"/>
          <w:rtl/>
          <w:lang w:bidi="ar-EG"/>
        </w:rPr>
        <w:t>في</w:t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إنهاء النزاعات المسلحة . </w:t>
      </w:r>
      <w:r w:rsidR="00DB5B9F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</w:t>
      </w:r>
    </w:p>
    <w:p w:rsidR="00DB5B9F" w:rsidRDefault="00DB5B9F" w:rsidP="005A017A">
      <w:pPr>
        <w:pStyle w:val="ListParagraph"/>
        <w:spacing w:line="480" w:lineRule="auto"/>
        <w:ind w:left="-526" w:right="-709" w:hanging="357"/>
        <w:jc w:val="both"/>
        <w:rPr>
          <w:rFonts w:cs="الشهيد محمد الدره" w:hint="cs"/>
          <w:b/>
          <w:bCs/>
          <w:sz w:val="28"/>
          <w:szCs w:val="28"/>
          <w:rtl/>
          <w:lang w:bidi="ar-EG"/>
        </w:rPr>
      </w:pP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>7</w:t>
      </w:r>
      <w:r w:rsidR="00645475" w:rsidRPr="00D32B19">
        <w:rPr>
          <w:rFonts w:cs="الشهيد محمد الدره" w:hint="cs"/>
          <w:b/>
          <w:bCs/>
          <w:sz w:val="28"/>
          <w:szCs w:val="28"/>
          <w:rtl/>
          <w:lang w:bidi="ar-EG"/>
        </w:rPr>
        <w:t>-</w:t>
      </w:r>
      <w:r w:rsidR="003B06F3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إرساء مبدأ العدالة وضرورة </w:t>
      </w:r>
      <w:r w:rsidR="0078748A">
        <w:rPr>
          <w:rFonts w:cs="الشهيد محمد الدره" w:hint="cs"/>
          <w:b/>
          <w:bCs/>
          <w:sz w:val="28"/>
          <w:szCs w:val="28"/>
          <w:rtl/>
          <w:lang w:bidi="ar-EG"/>
        </w:rPr>
        <w:t>ال</w:t>
      </w:r>
      <w:r w:rsidR="003B06F3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وقف </w:t>
      </w:r>
      <w:r w:rsidR="0078748A">
        <w:rPr>
          <w:rFonts w:cs="الشهيد محمد الدره" w:hint="cs"/>
          <w:b/>
          <w:bCs/>
          <w:sz w:val="28"/>
          <w:szCs w:val="28"/>
          <w:rtl/>
          <w:lang w:bidi="ar-EG"/>
        </w:rPr>
        <w:t>ال</w:t>
      </w:r>
      <w:r w:rsidR="005A017A">
        <w:rPr>
          <w:rFonts w:cs="الشهيد محمد الدره" w:hint="cs"/>
          <w:b/>
          <w:bCs/>
          <w:sz w:val="28"/>
          <w:szCs w:val="28"/>
          <w:rtl/>
          <w:lang w:bidi="ar-EG"/>
        </w:rPr>
        <w:t>فوري للعدوان</w:t>
      </w:r>
      <w:r w:rsidR="003B06F3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. </w:t>
      </w:r>
    </w:p>
    <w:p w:rsidR="003B06F3" w:rsidRDefault="003B06F3" w:rsidP="005A017A">
      <w:pPr>
        <w:pStyle w:val="ListParagraph"/>
        <w:spacing w:line="408" w:lineRule="auto"/>
        <w:ind w:left="-526" w:right="-709" w:hanging="357"/>
        <w:jc w:val="both"/>
        <w:rPr>
          <w:rFonts w:cs="الشهيد محمد الدره" w:hint="cs"/>
          <w:b/>
          <w:bCs/>
          <w:sz w:val="28"/>
          <w:szCs w:val="28"/>
          <w:rtl/>
          <w:lang w:bidi="ar-EG"/>
        </w:rPr>
      </w:pP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8- </w:t>
      </w:r>
      <w:r w:rsidR="005A017A">
        <w:rPr>
          <w:rFonts w:cs="الشهيد محمد الدره" w:hint="cs"/>
          <w:b/>
          <w:bCs/>
          <w:sz w:val="28"/>
          <w:szCs w:val="28"/>
          <w:rtl/>
          <w:lang w:bidi="ar-EG"/>
        </w:rPr>
        <w:t>تفعيل دور ا</w:t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لمنظمات الدولية والاقليمية </w:t>
      </w:r>
      <w:r w:rsidR="005A017A">
        <w:rPr>
          <w:rFonts w:cs="الشهيد محمد الدره" w:hint="cs"/>
          <w:b/>
          <w:bCs/>
          <w:sz w:val="28"/>
          <w:szCs w:val="28"/>
          <w:rtl/>
          <w:lang w:bidi="ar-EG"/>
        </w:rPr>
        <w:t>نحو</w:t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اتخاذ التدابير اللازمة ل</w:t>
      </w:r>
      <w:r w:rsidR="005A017A">
        <w:rPr>
          <w:rFonts w:cs="الشهيد محمد الدره" w:hint="cs"/>
          <w:b/>
          <w:bCs/>
          <w:sz w:val="28"/>
          <w:szCs w:val="28"/>
          <w:rtl/>
          <w:lang w:bidi="ar-EG"/>
        </w:rPr>
        <w:t>إلزام اسرائيل بالقرارت الصادرة ع</w:t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>ن مجلس الأم</w:t>
      </w:r>
      <w:r w:rsidR="005A017A">
        <w:rPr>
          <w:rFonts w:cs="الشهيد محمد الدره" w:hint="cs"/>
          <w:b/>
          <w:bCs/>
          <w:sz w:val="28"/>
          <w:szCs w:val="28"/>
          <w:rtl/>
          <w:lang w:bidi="ar-EG"/>
        </w:rPr>
        <w:t>ن من أجل إيقاف عدوان</w:t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>ها علي الأراضي الفلسطينية</w:t>
      </w:r>
      <w:r w:rsidR="005A017A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واللبنانية</w:t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.</w:t>
      </w:r>
    </w:p>
    <w:p w:rsidR="003B06F3" w:rsidRDefault="000E1E22" w:rsidP="005A017A">
      <w:pPr>
        <w:pStyle w:val="ListParagraph"/>
        <w:spacing w:line="408" w:lineRule="auto"/>
        <w:ind w:left="-526" w:right="-709" w:hanging="357"/>
        <w:jc w:val="both"/>
        <w:rPr>
          <w:rFonts w:cs="الشهيد محمد الدره" w:hint="cs"/>
          <w:b/>
          <w:bCs/>
          <w:sz w:val="28"/>
          <w:szCs w:val="28"/>
          <w:rtl/>
          <w:lang w:bidi="ar-EG"/>
        </w:rPr>
      </w:pP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lastRenderedPageBreak/>
        <w:t>9</w:t>
      </w:r>
      <w:r w:rsidR="003B06F3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- </w:t>
      </w:r>
      <w:r w:rsidR="005A017A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منح المحكمة الجنائية الدولية </w:t>
      </w:r>
      <w:r w:rsidR="0078748A">
        <w:rPr>
          <w:rFonts w:cs="الشهيد محمد الدره" w:hint="cs"/>
          <w:b/>
          <w:bCs/>
          <w:sz w:val="28"/>
          <w:szCs w:val="28"/>
          <w:rtl/>
          <w:lang w:bidi="ar-EG"/>
        </w:rPr>
        <w:t>ال</w:t>
      </w:r>
      <w:r w:rsidR="005A017A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صلاحية </w:t>
      </w:r>
      <w:r w:rsidR="0078748A">
        <w:rPr>
          <w:rFonts w:cs="الشهيد محمد الدره" w:hint="cs"/>
          <w:b/>
          <w:bCs/>
          <w:sz w:val="28"/>
          <w:szCs w:val="28"/>
          <w:rtl/>
          <w:lang w:bidi="ar-EG"/>
        </w:rPr>
        <w:t>الكاملة ل</w:t>
      </w:r>
      <w:r w:rsidR="003B06F3">
        <w:rPr>
          <w:rFonts w:cs="الشهيد محمد الدره" w:hint="cs"/>
          <w:b/>
          <w:bCs/>
          <w:sz w:val="28"/>
          <w:szCs w:val="28"/>
          <w:rtl/>
          <w:lang w:bidi="ar-EG"/>
        </w:rPr>
        <w:t>لنظر في دعاوي التعويض الناتجة عن النزاعات المسلحة .</w:t>
      </w:r>
    </w:p>
    <w:p w:rsidR="003B06F3" w:rsidRDefault="000E1E22" w:rsidP="000E1E22">
      <w:pPr>
        <w:pStyle w:val="ListParagraph"/>
        <w:spacing w:line="408" w:lineRule="auto"/>
        <w:ind w:left="-526" w:right="-709" w:hanging="357"/>
        <w:jc w:val="both"/>
        <w:rPr>
          <w:rFonts w:cs="الشهيد محمد الدره" w:hint="cs"/>
          <w:b/>
          <w:bCs/>
          <w:sz w:val="28"/>
          <w:szCs w:val="28"/>
          <w:rtl/>
          <w:lang w:bidi="ar-EG"/>
        </w:rPr>
      </w:pP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>10</w:t>
      </w:r>
      <w:r w:rsidR="003B06F3">
        <w:rPr>
          <w:rFonts w:cs="الشهيد محمد الدره" w:hint="cs"/>
          <w:b/>
          <w:bCs/>
          <w:sz w:val="28"/>
          <w:szCs w:val="28"/>
          <w:rtl/>
          <w:lang w:bidi="ar-EG"/>
        </w:rPr>
        <w:t>-</w:t>
      </w:r>
      <w:r w:rsidR="005A017A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</w:t>
      </w:r>
      <w:r w:rsidR="003B06F3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الأخذ </w:t>
      </w:r>
      <w:r w:rsidR="005A017A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بمبادئ وقيم </w:t>
      </w:r>
      <w:r w:rsidR="003B06F3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الشريعة الإسلامية في مجال النزاعات المسلحة</w:t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</w:t>
      </w:r>
      <w:r w:rsidR="003B06F3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. </w:t>
      </w:r>
    </w:p>
    <w:p w:rsidR="003B06F3" w:rsidRDefault="000E1E22" w:rsidP="0078748A">
      <w:pPr>
        <w:pStyle w:val="ListParagraph"/>
        <w:spacing w:line="408" w:lineRule="auto"/>
        <w:ind w:left="-526" w:right="-709" w:hanging="357"/>
        <w:jc w:val="both"/>
        <w:rPr>
          <w:rFonts w:cs="الشهيد محمد الدره" w:hint="cs"/>
          <w:b/>
          <w:bCs/>
          <w:sz w:val="28"/>
          <w:szCs w:val="28"/>
          <w:rtl/>
          <w:lang w:bidi="ar-EG"/>
        </w:rPr>
      </w:pP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>11</w:t>
      </w:r>
      <w:r w:rsidR="003B06F3">
        <w:rPr>
          <w:rFonts w:cs="الشهيد محمد الدره" w:hint="cs"/>
          <w:b/>
          <w:bCs/>
          <w:sz w:val="28"/>
          <w:szCs w:val="28"/>
          <w:rtl/>
          <w:lang w:bidi="ar-EG"/>
        </w:rPr>
        <w:t>-</w:t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تفعيل </w:t>
      </w:r>
      <w:r w:rsidR="0078748A">
        <w:rPr>
          <w:rFonts w:cs="الشهيد محمد الدره" w:hint="cs"/>
          <w:b/>
          <w:bCs/>
          <w:sz w:val="28"/>
          <w:szCs w:val="28"/>
          <w:rtl/>
          <w:lang w:bidi="ar-EG"/>
        </w:rPr>
        <w:t>مبادئ</w:t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القانون الدولي الانساني والخاصة بالتمييز بين الأهداف العسكرية وغير العسكرية </w:t>
      </w:r>
      <w:bookmarkStart w:id="0" w:name="_GoBack"/>
      <w:bookmarkEnd w:id="0"/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عند حدوث نزاع مسلح </w:t>
      </w:r>
      <w:r w:rsidR="003B06F3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.</w:t>
      </w:r>
    </w:p>
    <w:p w:rsidR="003B06F3" w:rsidRDefault="000E1E22" w:rsidP="0078748A">
      <w:pPr>
        <w:pStyle w:val="ListParagraph"/>
        <w:spacing w:line="408" w:lineRule="auto"/>
        <w:ind w:left="-526" w:right="-709" w:hanging="357"/>
        <w:jc w:val="both"/>
        <w:rPr>
          <w:rFonts w:cs="الشهيد محمد الدره" w:hint="cs"/>
          <w:b/>
          <w:bCs/>
          <w:sz w:val="28"/>
          <w:szCs w:val="28"/>
          <w:rtl/>
          <w:lang w:bidi="ar-EG"/>
        </w:rPr>
      </w:pP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>12</w:t>
      </w:r>
      <w:r w:rsidR="003B06F3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- </w:t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>وجوب حماية الممتلكات والاعيان الثقافية أثناء النزاعات المسلحة باعتبارها تراث</w:t>
      </w:r>
      <w:r w:rsidR="0078748A">
        <w:rPr>
          <w:rFonts w:cs="الشهيد محمد الدره" w:hint="cs"/>
          <w:b/>
          <w:bCs/>
          <w:sz w:val="28"/>
          <w:szCs w:val="28"/>
          <w:rtl/>
          <w:lang w:bidi="ar-EG"/>
        </w:rPr>
        <w:t>اً إنسانياً عالمياً</w:t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ووجوب </w:t>
      </w:r>
      <w:r w:rsidR="0078748A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النص علي </w:t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>إستردادها</w:t>
      </w:r>
      <w:r w:rsidR="003B06F3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.</w:t>
      </w:r>
    </w:p>
    <w:p w:rsidR="0078748A" w:rsidRDefault="0078748A" w:rsidP="0078748A">
      <w:pPr>
        <w:pStyle w:val="ListParagraph"/>
        <w:spacing w:line="408" w:lineRule="auto"/>
        <w:ind w:left="-526" w:right="-709" w:hanging="357"/>
        <w:jc w:val="both"/>
        <w:rPr>
          <w:rFonts w:cs="الشهيد محمد الدره" w:hint="cs"/>
          <w:b/>
          <w:bCs/>
          <w:sz w:val="28"/>
          <w:szCs w:val="28"/>
          <w:rtl/>
          <w:lang w:bidi="ar-EG"/>
        </w:rPr>
      </w:pP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>13</w:t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- </w:t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إلزام المؤسسات المالية الدولية بمراعاة الدول المتضررة من آثار النزاعات المسلحة </w:t>
      </w:r>
      <w:r w:rsidR="00190BFC">
        <w:rPr>
          <w:rFonts w:cs="الشهيد محمد الدره"/>
          <w:b/>
          <w:bCs/>
          <w:sz w:val="28"/>
          <w:szCs w:val="28"/>
          <w:rtl/>
          <w:lang w:bidi="ar-EG"/>
        </w:rPr>
        <w:br/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سواء في شروط منح القروض ، أو </w:t>
      </w:r>
      <w:r w:rsidR="00190BFC"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آجال السداد </w:t>
      </w:r>
      <w:r>
        <w:rPr>
          <w:rFonts w:cs="الشهيد محمد الدره" w:hint="cs"/>
          <w:b/>
          <w:bCs/>
          <w:sz w:val="28"/>
          <w:szCs w:val="28"/>
          <w:rtl/>
          <w:lang w:bidi="ar-EG"/>
        </w:rPr>
        <w:t xml:space="preserve">  .</w:t>
      </w:r>
    </w:p>
    <w:p w:rsidR="000E1E22" w:rsidRDefault="0078748A" w:rsidP="000E1E22">
      <w:pPr>
        <w:pStyle w:val="ListParagraph"/>
        <w:spacing w:line="408" w:lineRule="auto"/>
        <w:ind w:left="-526" w:right="-709" w:hanging="357"/>
        <w:jc w:val="both"/>
        <w:rPr>
          <w:rFonts w:cs="الشهيد محمد الدره" w:hint="cs"/>
          <w:b/>
          <w:bCs/>
          <w:sz w:val="28"/>
          <w:szCs w:val="28"/>
          <w:rtl/>
          <w:lang w:bidi="ar-EG"/>
        </w:rPr>
      </w:pPr>
      <w:r w:rsidRPr="00B461C1">
        <w:rPr>
          <w:rFonts w:cs="MCS Taybah S_U normal."/>
          <w:b/>
          <w:bCs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C86337" wp14:editId="6A932273">
                <wp:simplePos x="0" y="0"/>
                <wp:positionH relativeFrom="column">
                  <wp:posOffset>3337560</wp:posOffset>
                </wp:positionH>
                <wp:positionV relativeFrom="paragraph">
                  <wp:posOffset>30744</wp:posOffset>
                </wp:positionV>
                <wp:extent cx="2630805" cy="1398905"/>
                <wp:effectExtent l="0" t="0" r="17145" b="1079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0805" cy="1398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1E22" w:rsidRP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34"/>
                                <w:szCs w:val="34"/>
                                <w:rtl/>
                                <w:lang w:bidi="ar-EG"/>
                              </w:rPr>
                            </w:pPr>
                            <w:r w:rsidRPr="000E1E22">
                              <w:rPr>
                                <w:rFonts w:cs="MCS Taybah S_U normal." w:hint="cs"/>
                                <w:b/>
                                <w:bCs/>
                                <w:sz w:val="34"/>
                                <w:szCs w:val="34"/>
                                <w:rtl/>
                                <w:lang w:bidi="ar-EG"/>
                              </w:rPr>
                              <w:t xml:space="preserve">مقرر المؤتمر العلمي </w:t>
                            </w:r>
                          </w:p>
                          <w:p w:rsidR="000E1E22" w:rsidRP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6"/>
                                <w:szCs w:val="6"/>
                                <w:rtl/>
                                <w:lang w:bidi="ar-EG"/>
                              </w:rPr>
                            </w:pPr>
                          </w:p>
                          <w:p w:rsidR="000E1E22" w:rsidRP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34"/>
                                <w:szCs w:val="34"/>
                                <w:rtl/>
                                <w:lang w:bidi="ar-EG"/>
                              </w:rPr>
                            </w:pPr>
                            <w:r w:rsidRPr="000E1E22">
                              <w:rPr>
                                <w:rFonts w:cs="MCS Taybah S_U normal." w:hint="cs"/>
                                <w:b/>
                                <w:bCs/>
                                <w:sz w:val="34"/>
                                <w:szCs w:val="34"/>
                                <w:rtl/>
                                <w:lang w:bidi="ar-EG"/>
                              </w:rPr>
                              <w:t xml:space="preserve">أ.د / </w:t>
                            </w:r>
                            <w:r w:rsidRPr="000E1E22">
                              <w:rPr>
                                <w:rFonts w:cs="MCS Taybah S_U normal." w:hint="cs"/>
                                <w:b/>
                                <w:bCs/>
                                <w:sz w:val="34"/>
                                <w:szCs w:val="34"/>
                                <w:rtl/>
                                <w:lang w:bidi="ar-EG"/>
                              </w:rPr>
                              <w:t xml:space="preserve">حسين حنفي عمر </w:t>
                            </w:r>
                            <w:r w:rsidRPr="000E1E22">
                              <w:rPr>
                                <w:rFonts w:cs="MCS Taybah S_U normal." w:hint="cs"/>
                                <w:b/>
                                <w:bCs/>
                                <w:sz w:val="34"/>
                                <w:szCs w:val="34"/>
                                <w:rtl/>
                                <w:lang w:bidi="ar-EG"/>
                              </w:rPr>
                              <w:t xml:space="preserve"> </w:t>
                            </w: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Pr="005F01BB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16"/>
                                <w:szCs w:val="16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Pr="00384A69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16"/>
                                <w:szCs w:val="16"/>
                                <w:rtl/>
                                <w:lang w:bidi="ar-EG"/>
                              </w:rPr>
                            </w:pPr>
                          </w:p>
                          <w:p w:rsidR="000E1E22" w:rsidRPr="00221D81" w:rsidRDefault="000E1E22" w:rsidP="000E1E22">
                            <w:pPr>
                              <w:spacing w:line="30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lang w:bidi="ar-EG"/>
                              </w:rPr>
                            </w:pPr>
                          </w:p>
                          <w:p w:rsidR="000E1E22" w:rsidRPr="00221D81" w:rsidRDefault="000E1E22" w:rsidP="000E1E22">
                            <w:pPr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lang w:bidi="ar-EG"/>
                              </w:rPr>
                            </w:pPr>
                            <w:r>
                              <w:rPr>
                                <w:rFonts w:cs="MCS Taybah S_U normal." w:hint="cs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2.8pt;margin-top:2.4pt;width:207.15pt;height:110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" strokecolor="white [3212]">
                <v:textbox>
                  <w:txbxContent>
                    <w:p w:rsidR="000E1E22" w:rsidRP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34"/>
                          <w:szCs w:val="34"/>
                          <w:rtl/>
                          <w:lang w:bidi="ar-EG"/>
                        </w:rPr>
                      </w:pPr>
                      <w:r w:rsidRPr="000E1E22">
                        <w:rPr>
                          <w:rFonts w:cs="MCS Taybah S_U normal." w:hint="cs"/>
                          <w:b/>
                          <w:bCs/>
                          <w:sz w:val="34"/>
                          <w:szCs w:val="34"/>
                          <w:rtl/>
                          <w:lang w:bidi="ar-EG"/>
                        </w:rPr>
                        <w:t xml:space="preserve">مقرر المؤتمر العلمي </w:t>
                      </w:r>
                    </w:p>
                    <w:p w:rsidR="000E1E22" w:rsidRP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6"/>
                          <w:szCs w:val="6"/>
                          <w:rtl/>
                          <w:lang w:bidi="ar-EG"/>
                        </w:rPr>
                      </w:pPr>
                    </w:p>
                    <w:p w:rsidR="000E1E22" w:rsidRP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34"/>
                          <w:szCs w:val="34"/>
                          <w:rtl/>
                          <w:lang w:bidi="ar-EG"/>
                        </w:rPr>
                      </w:pPr>
                      <w:r w:rsidRPr="000E1E22">
                        <w:rPr>
                          <w:rFonts w:cs="MCS Taybah S_U normal." w:hint="cs"/>
                          <w:b/>
                          <w:bCs/>
                          <w:sz w:val="34"/>
                          <w:szCs w:val="34"/>
                          <w:rtl/>
                          <w:lang w:bidi="ar-EG"/>
                        </w:rPr>
                        <w:t xml:space="preserve">أ.د / </w:t>
                      </w:r>
                      <w:r w:rsidRPr="000E1E22">
                        <w:rPr>
                          <w:rFonts w:cs="MCS Taybah S_U normal." w:hint="cs"/>
                          <w:b/>
                          <w:bCs/>
                          <w:sz w:val="34"/>
                          <w:szCs w:val="34"/>
                          <w:rtl/>
                          <w:lang w:bidi="ar-EG"/>
                        </w:rPr>
                        <w:t xml:space="preserve">حسين حنفي عمر </w:t>
                      </w:r>
                      <w:r w:rsidRPr="000E1E22">
                        <w:rPr>
                          <w:rFonts w:cs="MCS Taybah S_U normal." w:hint="cs"/>
                          <w:b/>
                          <w:bCs/>
                          <w:sz w:val="34"/>
                          <w:szCs w:val="34"/>
                          <w:rtl/>
                          <w:lang w:bidi="ar-EG"/>
                        </w:rPr>
                        <w:t xml:space="preserve"> </w:t>
                      </w: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Pr="005F01BB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16"/>
                          <w:szCs w:val="16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Pr="00384A69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16"/>
                          <w:szCs w:val="16"/>
                          <w:rtl/>
                          <w:lang w:bidi="ar-EG"/>
                        </w:rPr>
                      </w:pPr>
                    </w:p>
                    <w:p w:rsidR="000E1E22" w:rsidRPr="00221D81" w:rsidRDefault="000E1E22" w:rsidP="000E1E22">
                      <w:pPr>
                        <w:spacing w:line="30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lang w:bidi="ar-EG"/>
                        </w:rPr>
                      </w:pPr>
                    </w:p>
                    <w:p w:rsidR="000E1E22" w:rsidRPr="00221D81" w:rsidRDefault="000E1E22" w:rsidP="000E1E22">
                      <w:pPr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lang w:bidi="ar-EG"/>
                        </w:rPr>
                      </w:pPr>
                      <w:r>
                        <w:rPr>
                          <w:rFonts w:cs="MCS Taybah S_U normal." w:hint="cs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E1E22" w:rsidRPr="00B461C1">
        <w:rPr>
          <w:rFonts w:cs="MCS Taybah S_U normal."/>
          <w:b/>
          <w:bCs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A8459A" wp14:editId="1E82EBC1">
                <wp:simplePos x="0" y="0"/>
                <wp:positionH relativeFrom="column">
                  <wp:posOffset>-700405</wp:posOffset>
                </wp:positionH>
                <wp:positionV relativeFrom="paragraph">
                  <wp:posOffset>-2276</wp:posOffset>
                </wp:positionV>
                <wp:extent cx="2631057" cy="1398905"/>
                <wp:effectExtent l="0" t="0" r="17145" b="10795"/>
                <wp:wrapNone/>
                <wp:docPr id="7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1057" cy="1398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1E22" w:rsidRP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34"/>
                                <w:szCs w:val="34"/>
                                <w:rtl/>
                                <w:lang w:bidi="ar-EG"/>
                              </w:rPr>
                            </w:pPr>
                            <w:r w:rsidRPr="000E1E22">
                              <w:rPr>
                                <w:rFonts w:cs="MCS Taybah S_U normal." w:hint="cs"/>
                                <w:b/>
                                <w:bCs/>
                                <w:sz w:val="34"/>
                                <w:szCs w:val="34"/>
                                <w:rtl/>
                                <w:lang w:bidi="ar-EG"/>
                              </w:rPr>
                              <w:t>عميد الكلية</w:t>
                            </w:r>
                            <w:r w:rsidRPr="000E1E22">
                              <w:rPr>
                                <w:rFonts w:cs="MCS Taybah S_U normal." w:hint="cs"/>
                                <w:b/>
                                <w:bCs/>
                                <w:sz w:val="34"/>
                                <w:szCs w:val="34"/>
                                <w:rtl/>
                                <w:lang w:bidi="ar-EG"/>
                              </w:rPr>
                              <w:t xml:space="preserve"> ورئيس المؤتمر العلمي</w:t>
                            </w:r>
                            <w:r w:rsidRPr="000E1E22">
                              <w:rPr>
                                <w:rFonts w:cs="MCS Taybah S_U normal." w:hint="cs"/>
                                <w:b/>
                                <w:bCs/>
                                <w:sz w:val="34"/>
                                <w:szCs w:val="34"/>
                                <w:rtl/>
                                <w:lang w:bidi="ar-EG"/>
                              </w:rPr>
                              <w:t xml:space="preserve"> </w:t>
                            </w:r>
                          </w:p>
                          <w:p w:rsidR="000E1E22" w:rsidRP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6"/>
                                <w:szCs w:val="6"/>
                                <w:rtl/>
                                <w:lang w:bidi="ar-EG"/>
                              </w:rPr>
                            </w:pPr>
                          </w:p>
                          <w:p w:rsidR="000E1E22" w:rsidRP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34"/>
                                <w:szCs w:val="34"/>
                                <w:rtl/>
                                <w:lang w:bidi="ar-EG"/>
                              </w:rPr>
                            </w:pPr>
                            <w:r w:rsidRPr="000E1E22">
                              <w:rPr>
                                <w:rFonts w:cs="MCS Taybah S_U normal." w:hint="cs"/>
                                <w:b/>
                                <w:bCs/>
                                <w:sz w:val="34"/>
                                <w:szCs w:val="34"/>
                                <w:rtl/>
                                <w:lang w:bidi="ar-EG"/>
                              </w:rPr>
                              <w:t xml:space="preserve">أ.د / رضا عبد الحليم عبد المجيد </w:t>
                            </w: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Pr="005F01BB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16"/>
                                <w:szCs w:val="16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</w:p>
                          <w:p w:rsidR="000E1E22" w:rsidRPr="00384A69" w:rsidRDefault="000E1E22" w:rsidP="000E1E22">
                            <w:pPr>
                              <w:spacing w:line="36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16"/>
                                <w:szCs w:val="16"/>
                                <w:rtl/>
                                <w:lang w:bidi="ar-EG"/>
                              </w:rPr>
                            </w:pPr>
                          </w:p>
                          <w:p w:rsidR="000E1E22" w:rsidRPr="00221D81" w:rsidRDefault="000E1E22" w:rsidP="000E1E22">
                            <w:pPr>
                              <w:spacing w:line="300" w:lineRule="auto"/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lang w:bidi="ar-EG"/>
                              </w:rPr>
                            </w:pPr>
                          </w:p>
                          <w:p w:rsidR="000E1E22" w:rsidRPr="00221D81" w:rsidRDefault="000E1E22" w:rsidP="000E1E22">
                            <w:pPr>
                              <w:rPr>
                                <w:rFonts w:cs="MCS Taybah S_U normal."/>
                                <w:b/>
                                <w:bCs/>
                                <w:sz w:val="42"/>
                                <w:szCs w:val="42"/>
                                <w:lang w:bidi="ar-EG"/>
                              </w:rPr>
                            </w:pPr>
                            <w:r>
                              <w:rPr>
                                <w:rFonts w:cs="MCS Taybah S_U normal." w:hint="cs"/>
                                <w:b/>
                                <w:bCs/>
                                <w:sz w:val="42"/>
                                <w:szCs w:val="42"/>
                                <w:rtl/>
                                <w:lang w:bidi="ar-EG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55.15pt;margin-top:-.2pt;width:207.15pt;height:110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" strokecolor="white [3212]">
                <v:textbox>
                  <w:txbxContent>
                    <w:p w:rsidR="000E1E22" w:rsidRP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34"/>
                          <w:szCs w:val="34"/>
                          <w:rtl/>
                          <w:lang w:bidi="ar-EG"/>
                        </w:rPr>
                      </w:pPr>
                      <w:r w:rsidRPr="000E1E22">
                        <w:rPr>
                          <w:rFonts w:cs="MCS Taybah S_U normal." w:hint="cs"/>
                          <w:b/>
                          <w:bCs/>
                          <w:sz w:val="34"/>
                          <w:szCs w:val="34"/>
                          <w:rtl/>
                          <w:lang w:bidi="ar-EG"/>
                        </w:rPr>
                        <w:t>عميد الكلية</w:t>
                      </w:r>
                      <w:r w:rsidRPr="000E1E22">
                        <w:rPr>
                          <w:rFonts w:cs="MCS Taybah S_U normal." w:hint="cs"/>
                          <w:b/>
                          <w:bCs/>
                          <w:sz w:val="34"/>
                          <w:szCs w:val="34"/>
                          <w:rtl/>
                          <w:lang w:bidi="ar-EG"/>
                        </w:rPr>
                        <w:t xml:space="preserve"> ورئيس المؤتمر العلمي</w:t>
                      </w:r>
                      <w:r w:rsidRPr="000E1E22">
                        <w:rPr>
                          <w:rFonts w:cs="MCS Taybah S_U normal." w:hint="cs"/>
                          <w:b/>
                          <w:bCs/>
                          <w:sz w:val="34"/>
                          <w:szCs w:val="34"/>
                          <w:rtl/>
                          <w:lang w:bidi="ar-EG"/>
                        </w:rPr>
                        <w:t xml:space="preserve"> </w:t>
                      </w:r>
                    </w:p>
                    <w:p w:rsidR="000E1E22" w:rsidRP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6"/>
                          <w:szCs w:val="6"/>
                          <w:rtl/>
                          <w:lang w:bidi="ar-EG"/>
                        </w:rPr>
                      </w:pPr>
                    </w:p>
                    <w:p w:rsidR="000E1E22" w:rsidRP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34"/>
                          <w:szCs w:val="34"/>
                          <w:rtl/>
                          <w:lang w:bidi="ar-EG"/>
                        </w:rPr>
                      </w:pPr>
                      <w:r w:rsidRPr="000E1E22">
                        <w:rPr>
                          <w:rFonts w:cs="MCS Taybah S_U normal." w:hint="cs"/>
                          <w:b/>
                          <w:bCs/>
                          <w:sz w:val="34"/>
                          <w:szCs w:val="34"/>
                          <w:rtl/>
                          <w:lang w:bidi="ar-EG"/>
                        </w:rPr>
                        <w:t xml:space="preserve">أ.د / رضا عبد الحليم عبد المجيد </w:t>
                      </w: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Pr="005F01BB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16"/>
                          <w:szCs w:val="16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</w:pPr>
                    </w:p>
                    <w:p w:rsidR="000E1E22" w:rsidRPr="00384A69" w:rsidRDefault="000E1E22" w:rsidP="000E1E22">
                      <w:pPr>
                        <w:spacing w:line="360" w:lineRule="auto"/>
                        <w:jc w:val="center"/>
                        <w:rPr>
                          <w:rFonts w:cs="MCS Taybah S_U normal."/>
                          <w:b/>
                          <w:bCs/>
                          <w:sz w:val="16"/>
                          <w:szCs w:val="16"/>
                          <w:rtl/>
                          <w:lang w:bidi="ar-EG"/>
                        </w:rPr>
                      </w:pPr>
                    </w:p>
                    <w:p w:rsidR="000E1E22" w:rsidRPr="00221D81" w:rsidRDefault="000E1E22" w:rsidP="000E1E22">
                      <w:pPr>
                        <w:spacing w:line="300" w:lineRule="auto"/>
                        <w:jc w:val="center"/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lang w:bidi="ar-EG"/>
                        </w:rPr>
                      </w:pPr>
                    </w:p>
                    <w:p w:rsidR="000E1E22" w:rsidRPr="00221D81" w:rsidRDefault="000E1E22" w:rsidP="000E1E22">
                      <w:pPr>
                        <w:rPr>
                          <w:rFonts w:cs="MCS Taybah S_U normal."/>
                          <w:b/>
                          <w:bCs/>
                          <w:sz w:val="42"/>
                          <w:szCs w:val="42"/>
                          <w:lang w:bidi="ar-EG"/>
                        </w:rPr>
                      </w:pPr>
                      <w:r>
                        <w:rPr>
                          <w:rFonts w:cs="MCS Taybah S_U normal." w:hint="cs"/>
                          <w:b/>
                          <w:bCs/>
                          <w:sz w:val="42"/>
                          <w:szCs w:val="42"/>
                          <w:rtl/>
                          <w:lang w:bidi="ar-EG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E1E22" w:rsidSect="00C606DF">
      <w:footerReference w:type="default" r:id="rId11"/>
      <w:pgSz w:w="11906" w:h="16838"/>
      <w:pgMar w:top="993" w:right="1800" w:bottom="993" w:left="1701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298" w:rsidRDefault="00DC5298" w:rsidP="001A0BFA">
      <w:pPr>
        <w:spacing w:after="0" w:line="240" w:lineRule="auto"/>
      </w:pPr>
      <w:r>
        <w:separator/>
      </w:r>
    </w:p>
  </w:endnote>
  <w:endnote w:type="continuationSeparator" w:id="0">
    <w:p w:rsidR="00DC5298" w:rsidRDefault="00DC5298" w:rsidP="001A0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00002287" w:usb1="80000000" w:usb2="00000008" w:usb3="00000000" w:csb0="000000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الشهيد محمد الدره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MCS Taybah S_U normal.">
    <w:panose1 w:val="00000000000000000000"/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BFA" w:rsidRDefault="001A0BFA" w:rsidP="008E1B20">
    <w:pPr>
      <w:pStyle w:val="Footer"/>
    </w:pPr>
  </w:p>
  <w:p w:rsidR="001A0BFA" w:rsidRDefault="001A0BF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298" w:rsidRDefault="00DC5298" w:rsidP="001A0BFA">
      <w:pPr>
        <w:spacing w:after="0" w:line="240" w:lineRule="auto"/>
      </w:pPr>
      <w:r>
        <w:separator/>
      </w:r>
    </w:p>
  </w:footnote>
  <w:footnote w:type="continuationSeparator" w:id="0">
    <w:p w:rsidR="00DC5298" w:rsidRDefault="00DC5298" w:rsidP="001A0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436CC"/>
    <w:multiLevelType w:val="hybridMultilevel"/>
    <w:tmpl w:val="A762D4C2"/>
    <w:lvl w:ilvl="0" w:tplc="AF387298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2B46B9"/>
    <w:multiLevelType w:val="hybridMultilevel"/>
    <w:tmpl w:val="0D4A4348"/>
    <w:lvl w:ilvl="0" w:tplc="0056616E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82818"/>
    <w:multiLevelType w:val="hybridMultilevel"/>
    <w:tmpl w:val="C8F26282"/>
    <w:lvl w:ilvl="0" w:tplc="B6C2BD8A">
      <w:start w:val="4"/>
      <w:numFmt w:val="bullet"/>
      <w:lvlText w:val="-"/>
      <w:lvlJc w:val="left"/>
      <w:pPr>
        <w:ind w:left="785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4C31A5"/>
    <w:multiLevelType w:val="hybridMultilevel"/>
    <w:tmpl w:val="B2F2A55A"/>
    <w:lvl w:ilvl="0" w:tplc="C950898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05150EE"/>
    <w:multiLevelType w:val="hybridMultilevel"/>
    <w:tmpl w:val="3878CC10"/>
    <w:lvl w:ilvl="0" w:tplc="44B2BC88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F14DAC"/>
    <w:multiLevelType w:val="hybridMultilevel"/>
    <w:tmpl w:val="E826AF5C"/>
    <w:lvl w:ilvl="0" w:tplc="F030256C">
      <w:start w:val="1"/>
      <w:numFmt w:val="decimal"/>
      <w:lvlText w:val="%1-"/>
      <w:lvlJc w:val="left"/>
      <w:pPr>
        <w:ind w:left="-52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7" w:hanging="360"/>
      </w:pPr>
    </w:lvl>
    <w:lvl w:ilvl="2" w:tplc="0409001B" w:tentative="1">
      <w:start w:val="1"/>
      <w:numFmt w:val="lowerRoman"/>
      <w:lvlText w:val="%3."/>
      <w:lvlJc w:val="right"/>
      <w:pPr>
        <w:ind w:left="917" w:hanging="180"/>
      </w:pPr>
    </w:lvl>
    <w:lvl w:ilvl="3" w:tplc="0409000F" w:tentative="1">
      <w:start w:val="1"/>
      <w:numFmt w:val="decimal"/>
      <w:lvlText w:val="%4."/>
      <w:lvlJc w:val="left"/>
      <w:pPr>
        <w:ind w:left="1637" w:hanging="360"/>
      </w:pPr>
    </w:lvl>
    <w:lvl w:ilvl="4" w:tplc="04090019" w:tentative="1">
      <w:start w:val="1"/>
      <w:numFmt w:val="lowerLetter"/>
      <w:lvlText w:val="%5."/>
      <w:lvlJc w:val="left"/>
      <w:pPr>
        <w:ind w:left="2357" w:hanging="360"/>
      </w:pPr>
    </w:lvl>
    <w:lvl w:ilvl="5" w:tplc="0409001B" w:tentative="1">
      <w:start w:val="1"/>
      <w:numFmt w:val="lowerRoman"/>
      <w:lvlText w:val="%6."/>
      <w:lvlJc w:val="right"/>
      <w:pPr>
        <w:ind w:left="3077" w:hanging="180"/>
      </w:pPr>
    </w:lvl>
    <w:lvl w:ilvl="6" w:tplc="0409000F" w:tentative="1">
      <w:start w:val="1"/>
      <w:numFmt w:val="decimal"/>
      <w:lvlText w:val="%7."/>
      <w:lvlJc w:val="left"/>
      <w:pPr>
        <w:ind w:left="3797" w:hanging="360"/>
      </w:pPr>
    </w:lvl>
    <w:lvl w:ilvl="7" w:tplc="04090019" w:tentative="1">
      <w:start w:val="1"/>
      <w:numFmt w:val="lowerLetter"/>
      <w:lvlText w:val="%8."/>
      <w:lvlJc w:val="left"/>
      <w:pPr>
        <w:ind w:left="4517" w:hanging="360"/>
      </w:pPr>
    </w:lvl>
    <w:lvl w:ilvl="8" w:tplc="0409001B" w:tentative="1">
      <w:start w:val="1"/>
      <w:numFmt w:val="lowerRoman"/>
      <w:lvlText w:val="%9."/>
      <w:lvlJc w:val="right"/>
      <w:pPr>
        <w:ind w:left="5237" w:hanging="180"/>
      </w:pPr>
    </w:lvl>
  </w:abstractNum>
  <w:abstractNum w:abstractNumId="6">
    <w:nsid w:val="68F13F6B"/>
    <w:multiLevelType w:val="hybridMultilevel"/>
    <w:tmpl w:val="B2281DA4"/>
    <w:lvl w:ilvl="0" w:tplc="BE94B0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9216E6"/>
    <w:multiLevelType w:val="hybridMultilevel"/>
    <w:tmpl w:val="2C1C751A"/>
    <w:lvl w:ilvl="0" w:tplc="534CE9B4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5308BE"/>
    <w:multiLevelType w:val="hybridMultilevel"/>
    <w:tmpl w:val="066EF594"/>
    <w:lvl w:ilvl="0" w:tplc="58F0477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0"/>
  </w:num>
  <w:num w:numId="5">
    <w:abstractNumId w:val="4"/>
  </w:num>
  <w:num w:numId="6">
    <w:abstractNumId w:val="7"/>
  </w:num>
  <w:num w:numId="7">
    <w:abstractNumId w:val="1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9D5"/>
    <w:rsid w:val="0000053F"/>
    <w:rsid w:val="0001413F"/>
    <w:rsid w:val="00044835"/>
    <w:rsid w:val="00050A80"/>
    <w:rsid w:val="00057448"/>
    <w:rsid w:val="000715DF"/>
    <w:rsid w:val="000822E1"/>
    <w:rsid w:val="000A7D2C"/>
    <w:rsid w:val="000B3BB3"/>
    <w:rsid w:val="000B485A"/>
    <w:rsid w:val="000C0D1F"/>
    <w:rsid w:val="000C3724"/>
    <w:rsid w:val="000D0EFA"/>
    <w:rsid w:val="000E1E22"/>
    <w:rsid w:val="000E2B86"/>
    <w:rsid w:val="000E7EE4"/>
    <w:rsid w:val="000F0CB2"/>
    <w:rsid w:val="000F2288"/>
    <w:rsid w:val="000F35CB"/>
    <w:rsid w:val="000F6380"/>
    <w:rsid w:val="00101D82"/>
    <w:rsid w:val="0010433A"/>
    <w:rsid w:val="001121C1"/>
    <w:rsid w:val="00114CE6"/>
    <w:rsid w:val="001263C8"/>
    <w:rsid w:val="00140A3E"/>
    <w:rsid w:val="00141A8D"/>
    <w:rsid w:val="00145EAE"/>
    <w:rsid w:val="001605FE"/>
    <w:rsid w:val="001670E5"/>
    <w:rsid w:val="00190BFC"/>
    <w:rsid w:val="001958F8"/>
    <w:rsid w:val="001A0BFA"/>
    <w:rsid w:val="001A5071"/>
    <w:rsid w:val="001A5345"/>
    <w:rsid w:val="001B044D"/>
    <w:rsid w:val="001B62D6"/>
    <w:rsid w:val="001B6E67"/>
    <w:rsid w:val="001D2FC2"/>
    <w:rsid w:val="001E5EA0"/>
    <w:rsid w:val="001F2133"/>
    <w:rsid w:val="001F4898"/>
    <w:rsid w:val="002128CD"/>
    <w:rsid w:val="002136F9"/>
    <w:rsid w:val="00214BD7"/>
    <w:rsid w:val="0023610A"/>
    <w:rsid w:val="00244937"/>
    <w:rsid w:val="002511C0"/>
    <w:rsid w:val="00264D95"/>
    <w:rsid w:val="00290CD5"/>
    <w:rsid w:val="00297D3D"/>
    <w:rsid w:val="002A18AB"/>
    <w:rsid w:val="002A214B"/>
    <w:rsid w:val="002A254B"/>
    <w:rsid w:val="002A5875"/>
    <w:rsid w:val="002A73F2"/>
    <w:rsid w:val="002B479A"/>
    <w:rsid w:val="002B640E"/>
    <w:rsid w:val="002C5EF7"/>
    <w:rsid w:val="002E2EDA"/>
    <w:rsid w:val="002E45E9"/>
    <w:rsid w:val="002E4774"/>
    <w:rsid w:val="002E7483"/>
    <w:rsid w:val="002F2338"/>
    <w:rsid w:val="00300F67"/>
    <w:rsid w:val="00315529"/>
    <w:rsid w:val="0031576F"/>
    <w:rsid w:val="00331B6E"/>
    <w:rsid w:val="00332F55"/>
    <w:rsid w:val="00342475"/>
    <w:rsid w:val="00344F6E"/>
    <w:rsid w:val="00351B4F"/>
    <w:rsid w:val="0035678F"/>
    <w:rsid w:val="00366898"/>
    <w:rsid w:val="00374FDB"/>
    <w:rsid w:val="0039174F"/>
    <w:rsid w:val="0039438B"/>
    <w:rsid w:val="003A42FA"/>
    <w:rsid w:val="003A59A9"/>
    <w:rsid w:val="003B06F3"/>
    <w:rsid w:val="003B33EF"/>
    <w:rsid w:val="003B6BF8"/>
    <w:rsid w:val="003D28FB"/>
    <w:rsid w:val="003D7DC6"/>
    <w:rsid w:val="003E38C3"/>
    <w:rsid w:val="003F38B7"/>
    <w:rsid w:val="003F5488"/>
    <w:rsid w:val="003F7F50"/>
    <w:rsid w:val="00404953"/>
    <w:rsid w:val="004122C6"/>
    <w:rsid w:val="004133EF"/>
    <w:rsid w:val="00413D13"/>
    <w:rsid w:val="004150D8"/>
    <w:rsid w:val="00420913"/>
    <w:rsid w:val="0045249F"/>
    <w:rsid w:val="0048299E"/>
    <w:rsid w:val="004869D5"/>
    <w:rsid w:val="00490EA1"/>
    <w:rsid w:val="0049203D"/>
    <w:rsid w:val="0049363D"/>
    <w:rsid w:val="00496CA4"/>
    <w:rsid w:val="004A4623"/>
    <w:rsid w:val="004B06BC"/>
    <w:rsid w:val="004C0131"/>
    <w:rsid w:val="004F477B"/>
    <w:rsid w:val="00511B03"/>
    <w:rsid w:val="005213E4"/>
    <w:rsid w:val="0053312D"/>
    <w:rsid w:val="005372E6"/>
    <w:rsid w:val="005422A0"/>
    <w:rsid w:val="0055391D"/>
    <w:rsid w:val="005574DB"/>
    <w:rsid w:val="0057323F"/>
    <w:rsid w:val="005922CF"/>
    <w:rsid w:val="005945CE"/>
    <w:rsid w:val="005A017A"/>
    <w:rsid w:val="005C4B75"/>
    <w:rsid w:val="005D4F08"/>
    <w:rsid w:val="005F0217"/>
    <w:rsid w:val="005F0CF4"/>
    <w:rsid w:val="0060624B"/>
    <w:rsid w:val="00607688"/>
    <w:rsid w:val="00613FB3"/>
    <w:rsid w:val="00623173"/>
    <w:rsid w:val="00633D30"/>
    <w:rsid w:val="00645475"/>
    <w:rsid w:val="00647948"/>
    <w:rsid w:val="0069433A"/>
    <w:rsid w:val="006B0AF3"/>
    <w:rsid w:val="006C5166"/>
    <w:rsid w:val="006D52CB"/>
    <w:rsid w:val="006F249D"/>
    <w:rsid w:val="006F2929"/>
    <w:rsid w:val="00702A76"/>
    <w:rsid w:val="00704629"/>
    <w:rsid w:val="007070A7"/>
    <w:rsid w:val="00725EA9"/>
    <w:rsid w:val="0072739C"/>
    <w:rsid w:val="00756025"/>
    <w:rsid w:val="00757A8C"/>
    <w:rsid w:val="0076137C"/>
    <w:rsid w:val="007626EA"/>
    <w:rsid w:val="00766A9D"/>
    <w:rsid w:val="00781C71"/>
    <w:rsid w:val="0078748A"/>
    <w:rsid w:val="00795506"/>
    <w:rsid w:val="007A0DDD"/>
    <w:rsid w:val="007A18FD"/>
    <w:rsid w:val="007B0224"/>
    <w:rsid w:val="007B1DA4"/>
    <w:rsid w:val="007C1A90"/>
    <w:rsid w:val="007C2051"/>
    <w:rsid w:val="007C2C4D"/>
    <w:rsid w:val="007C578E"/>
    <w:rsid w:val="007E6EDA"/>
    <w:rsid w:val="007E75B5"/>
    <w:rsid w:val="007F395C"/>
    <w:rsid w:val="007F77BD"/>
    <w:rsid w:val="00803AA1"/>
    <w:rsid w:val="00810768"/>
    <w:rsid w:val="008130FB"/>
    <w:rsid w:val="00826440"/>
    <w:rsid w:val="00833DBF"/>
    <w:rsid w:val="008358F6"/>
    <w:rsid w:val="00850BDA"/>
    <w:rsid w:val="008606B0"/>
    <w:rsid w:val="00864106"/>
    <w:rsid w:val="00864421"/>
    <w:rsid w:val="00871C5E"/>
    <w:rsid w:val="00871EF0"/>
    <w:rsid w:val="008828BF"/>
    <w:rsid w:val="0089291A"/>
    <w:rsid w:val="00896994"/>
    <w:rsid w:val="008A1AE2"/>
    <w:rsid w:val="008B0000"/>
    <w:rsid w:val="008B1437"/>
    <w:rsid w:val="008B5454"/>
    <w:rsid w:val="008C2210"/>
    <w:rsid w:val="008C5CE5"/>
    <w:rsid w:val="008D052C"/>
    <w:rsid w:val="008D5623"/>
    <w:rsid w:val="008E1B20"/>
    <w:rsid w:val="008E3453"/>
    <w:rsid w:val="008F6335"/>
    <w:rsid w:val="008F63E8"/>
    <w:rsid w:val="008F7ED2"/>
    <w:rsid w:val="00907BEF"/>
    <w:rsid w:val="00913F49"/>
    <w:rsid w:val="00920287"/>
    <w:rsid w:val="00926A64"/>
    <w:rsid w:val="0093029B"/>
    <w:rsid w:val="00932B44"/>
    <w:rsid w:val="00934622"/>
    <w:rsid w:val="009352D8"/>
    <w:rsid w:val="009405AC"/>
    <w:rsid w:val="00963BC3"/>
    <w:rsid w:val="00972A3B"/>
    <w:rsid w:val="00974312"/>
    <w:rsid w:val="00977DB8"/>
    <w:rsid w:val="009809B8"/>
    <w:rsid w:val="00981EB2"/>
    <w:rsid w:val="00982621"/>
    <w:rsid w:val="009C01BC"/>
    <w:rsid w:val="009C115F"/>
    <w:rsid w:val="009C15FC"/>
    <w:rsid w:val="009D072C"/>
    <w:rsid w:val="009D696B"/>
    <w:rsid w:val="009D762B"/>
    <w:rsid w:val="009E1DC4"/>
    <w:rsid w:val="009F05B7"/>
    <w:rsid w:val="00A03764"/>
    <w:rsid w:val="00A213A1"/>
    <w:rsid w:val="00A30405"/>
    <w:rsid w:val="00A3589D"/>
    <w:rsid w:val="00A42090"/>
    <w:rsid w:val="00A55354"/>
    <w:rsid w:val="00A645F9"/>
    <w:rsid w:val="00A7712B"/>
    <w:rsid w:val="00A84AFF"/>
    <w:rsid w:val="00AA163C"/>
    <w:rsid w:val="00AA1D68"/>
    <w:rsid w:val="00AA28C3"/>
    <w:rsid w:val="00AA441F"/>
    <w:rsid w:val="00AB3C20"/>
    <w:rsid w:val="00AB7A64"/>
    <w:rsid w:val="00AC3245"/>
    <w:rsid w:val="00AC572D"/>
    <w:rsid w:val="00AD236A"/>
    <w:rsid w:val="00AD4332"/>
    <w:rsid w:val="00AD4EA2"/>
    <w:rsid w:val="00B063E0"/>
    <w:rsid w:val="00B175F1"/>
    <w:rsid w:val="00B272C1"/>
    <w:rsid w:val="00B36AA4"/>
    <w:rsid w:val="00B408A1"/>
    <w:rsid w:val="00B41521"/>
    <w:rsid w:val="00B44596"/>
    <w:rsid w:val="00B455B2"/>
    <w:rsid w:val="00B45FB0"/>
    <w:rsid w:val="00B46065"/>
    <w:rsid w:val="00B50EAF"/>
    <w:rsid w:val="00B51063"/>
    <w:rsid w:val="00B60F74"/>
    <w:rsid w:val="00B63BEE"/>
    <w:rsid w:val="00B64139"/>
    <w:rsid w:val="00B703AC"/>
    <w:rsid w:val="00B90871"/>
    <w:rsid w:val="00B9411E"/>
    <w:rsid w:val="00B94312"/>
    <w:rsid w:val="00BB6FC5"/>
    <w:rsid w:val="00BC221E"/>
    <w:rsid w:val="00BE1EC5"/>
    <w:rsid w:val="00BF3BA4"/>
    <w:rsid w:val="00C045D4"/>
    <w:rsid w:val="00C12695"/>
    <w:rsid w:val="00C1284C"/>
    <w:rsid w:val="00C20450"/>
    <w:rsid w:val="00C20675"/>
    <w:rsid w:val="00C24C7C"/>
    <w:rsid w:val="00C25E3A"/>
    <w:rsid w:val="00C273F5"/>
    <w:rsid w:val="00C30919"/>
    <w:rsid w:val="00C35987"/>
    <w:rsid w:val="00C43CBC"/>
    <w:rsid w:val="00C50478"/>
    <w:rsid w:val="00C606DF"/>
    <w:rsid w:val="00C77C12"/>
    <w:rsid w:val="00C845B3"/>
    <w:rsid w:val="00CA3572"/>
    <w:rsid w:val="00CA3CAC"/>
    <w:rsid w:val="00CB64AF"/>
    <w:rsid w:val="00CD7861"/>
    <w:rsid w:val="00CF77CE"/>
    <w:rsid w:val="00D02C71"/>
    <w:rsid w:val="00D0353E"/>
    <w:rsid w:val="00D03F81"/>
    <w:rsid w:val="00D21E86"/>
    <w:rsid w:val="00D23E8A"/>
    <w:rsid w:val="00D32B19"/>
    <w:rsid w:val="00D44AE8"/>
    <w:rsid w:val="00D46081"/>
    <w:rsid w:val="00D610D3"/>
    <w:rsid w:val="00D636AF"/>
    <w:rsid w:val="00D64DF8"/>
    <w:rsid w:val="00D81EDF"/>
    <w:rsid w:val="00DA0B7E"/>
    <w:rsid w:val="00DA5E90"/>
    <w:rsid w:val="00DB5B9F"/>
    <w:rsid w:val="00DC5298"/>
    <w:rsid w:val="00DD0DC7"/>
    <w:rsid w:val="00DD282F"/>
    <w:rsid w:val="00DD3340"/>
    <w:rsid w:val="00DE4CBC"/>
    <w:rsid w:val="00E219E1"/>
    <w:rsid w:val="00E334D8"/>
    <w:rsid w:val="00E37C58"/>
    <w:rsid w:val="00E47FBF"/>
    <w:rsid w:val="00E526FD"/>
    <w:rsid w:val="00E56D58"/>
    <w:rsid w:val="00E60543"/>
    <w:rsid w:val="00E60741"/>
    <w:rsid w:val="00E61B36"/>
    <w:rsid w:val="00E65059"/>
    <w:rsid w:val="00E650D3"/>
    <w:rsid w:val="00E6510B"/>
    <w:rsid w:val="00E70B99"/>
    <w:rsid w:val="00E92231"/>
    <w:rsid w:val="00E96340"/>
    <w:rsid w:val="00EA02F2"/>
    <w:rsid w:val="00EA1D11"/>
    <w:rsid w:val="00EA4946"/>
    <w:rsid w:val="00EA5311"/>
    <w:rsid w:val="00EB0FAB"/>
    <w:rsid w:val="00EB18CA"/>
    <w:rsid w:val="00EB2D4C"/>
    <w:rsid w:val="00EC1908"/>
    <w:rsid w:val="00ED54F9"/>
    <w:rsid w:val="00EE620D"/>
    <w:rsid w:val="00F00EF1"/>
    <w:rsid w:val="00F269E3"/>
    <w:rsid w:val="00F3079D"/>
    <w:rsid w:val="00F334E1"/>
    <w:rsid w:val="00F4224A"/>
    <w:rsid w:val="00F47D6D"/>
    <w:rsid w:val="00F53365"/>
    <w:rsid w:val="00F62581"/>
    <w:rsid w:val="00F7797D"/>
    <w:rsid w:val="00F90FA6"/>
    <w:rsid w:val="00F915F7"/>
    <w:rsid w:val="00F91DD2"/>
    <w:rsid w:val="00F94763"/>
    <w:rsid w:val="00F97507"/>
    <w:rsid w:val="00FA3AE9"/>
    <w:rsid w:val="00FB0971"/>
    <w:rsid w:val="00FB2786"/>
    <w:rsid w:val="00FB725E"/>
    <w:rsid w:val="00FC156A"/>
    <w:rsid w:val="00FC6A13"/>
    <w:rsid w:val="00FD4959"/>
    <w:rsid w:val="00FF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0B99"/>
    <w:pPr>
      <w:ind w:left="720"/>
      <w:contextualSpacing/>
    </w:pPr>
  </w:style>
  <w:style w:type="paragraph" w:styleId="NoSpacing">
    <w:name w:val="No Spacing"/>
    <w:uiPriority w:val="1"/>
    <w:qFormat/>
    <w:rsid w:val="00332F55"/>
    <w:pPr>
      <w:bidi/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A0B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BFA"/>
  </w:style>
  <w:style w:type="paragraph" w:styleId="Footer">
    <w:name w:val="footer"/>
    <w:basedOn w:val="Normal"/>
    <w:link w:val="FooterChar"/>
    <w:uiPriority w:val="99"/>
    <w:unhideWhenUsed/>
    <w:rsid w:val="001A0B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BFA"/>
  </w:style>
  <w:style w:type="paragraph" w:styleId="BalloonText">
    <w:name w:val="Balloon Text"/>
    <w:basedOn w:val="Normal"/>
    <w:link w:val="BalloonTextChar"/>
    <w:uiPriority w:val="99"/>
    <w:semiHidden/>
    <w:unhideWhenUsed/>
    <w:rsid w:val="001A0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BF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91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rsid w:val="00E56D5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56D5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56D5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56D5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0B99"/>
    <w:pPr>
      <w:ind w:left="720"/>
      <w:contextualSpacing/>
    </w:pPr>
  </w:style>
  <w:style w:type="paragraph" w:styleId="NoSpacing">
    <w:name w:val="No Spacing"/>
    <w:uiPriority w:val="1"/>
    <w:qFormat/>
    <w:rsid w:val="00332F55"/>
    <w:pPr>
      <w:bidi/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A0B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BFA"/>
  </w:style>
  <w:style w:type="paragraph" w:styleId="Footer">
    <w:name w:val="footer"/>
    <w:basedOn w:val="Normal"/>
    <w:link w:val="FooterChar"/>
    <w:uiPriority w:val="99"/>
    <w:unhideWhenUsed/>
    <w:rsid w:val="001A0B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BFA"/>
  </w:style>
  <w:style w:type="paragraph" w:styleId="BalloonText">
    <w:name w:val="Balloon Text"/>
    <w:basedOn w:val="Normal"/>
    <w:link w:val="BalloonTextChar"/>
    <w:uiPriority w:val="99"/>
    <w:semiHidden/>
    <w:unhideWhenUsed/>
    <w:rsid w:val="001A0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BF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91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rsid w:val="00E56D5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56D5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56D5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56D5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73FB1-2FDF-4B3F-B62F-A8A3D7850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cp:lastModifiedBy>mohammed</cp:lastModifiedBy>
  <cp:revision>2</cp:revision>
  <cp:lastPrinted>2024-10-30T01:39:00Z</cp:lastPrinted>
  <dcterms:created xsi:type="dcterms:W3CDTF">2024-10-30T02:37:00Z</dcterms:created>
  <dcterms:modified xsi:type="dcterms:W3CDTF">2024-10-30T02:37:00Z</dcterms:modified>
</cp:coreProperties>
</file>